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59850-2022 i Leksands kommun</w:t>
      </w:r>
    </w:p>
    <w:p>
      <w:r>
        <w:t>Detta klagomål behandlar höga naturvärden i avverkningsanmälan A 59850-2022 i Leksands kommun som inkom 2022-12-06 och omfattar 1,7 ha.</w:t>
      </w:r>
    </w:p>
    <w:p>
      <w:pPr>
        <w:pStyle w:val="Caption"/>
      </w:pPr>
      <w:r>
        <w:drawing>
          <wp:inline xmlns:a="http://schemas.openxmlformats.org/drawingml/2006/main" xmlns:pic="http://schemas.openxmlformats.org/drawingml/2006/picture">
            <wp:extent cx="5486400" cy="4875542"/>
            <wp:docPr id="1" name="Picture 1"/>
            <wp:cNvGraphicFramePr>
              <a:graphicFrameLocks noChangeAspect="1"/>
            </wp:cNvGraphicFramePr>
            <a:graphic>
              <a:graphicData uri="http://schemas.openxmlformats.org/drawingml/2006/picture">
                <pic:pic>
                  <pic:nvPicPr>
                    <pic:cNvPr id="0" name="A 59850-2022 karta.png"/>
                    <pic:cNvPicPr/>
                  </pic:nvPicPr>
                  <pic:blipFill>
                    <a:blip r:embed="rId16"/>
                    <a:stretch>
                      <a:fillRect/>
                    </a:stretch>
                  </pic:blipFill>
                  <pic:spPr>
                    <a:xfrm>
                      <a:off x="0" y="0"/>
                      <a:ext cx="5486400" cy="487554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6733567, E 511520 i SWEREF 99 TM.</w:t>
      </w:r>
    </w:p>
    <w:p>
      <w:r>
        <w:t>I och inom 23 meter från avverkningsanmälan finns fynd av 23 naturvårdsarter, varav 10 är rödlistade, 8 är fridlysta, 14 är typiska (T) och 7 är signalarter (S): garnlav (VU, T), gräddticka (VU), gränsticka (VU, T), smalfotad taggsvamp (VU), tornseglare (VU, §4), kötticka (NT), rynkskinn (NT, T), tretåig hackspett (NT, T, §4), ullticka (NT, T), violettgrå tagellav (NT, T), bronshjon (S, T), bågpraktmossa (S, T), stuplav (S, T), svavelriska (S), thomsons trägnagare (S), trådticka (S, T), vedticka (S, T), blåsippa (T, §9), spillkråka (T, §4), tjäder (T, §4), kungsfågel (§4), trana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