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klagomål behandlar höga naturvärden i avverkningsanmälan A 59083-2025 i Leksands kommun som inkom 2025-11-27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