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garnlav (NT), granticka (NT), gränsticka (NT), spillkråka (NT, §4), tretåig hackspett (NT, §4), ullticka (NT), violettgrå tagellav (NT), bågpraktmossa (S), svavelriska (S), vedticka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