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32233-2026 i Leksands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