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16 meter från avverkningsanmälan A 51502-2022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