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505-2022 i Lek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