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47601-2025 i Leksands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