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hängticka (VU), knärot (VU, §8), rynkskinn (VU), garnlav (NT), järpe (NT, §4), luddfingersvamp (NT), mindre hackspett (NT, §4), motaggsvamp (NT), rosenticka (NT), spillkråka (NT, §4), tallticka (NT), talltita (NT, §4), tretåig hackspett (NT, §4), ullticka (NT), bollvitmossa (S), bronshjon (S), dropptaggsvamp (S), mindre märgborre (S), thomsons trägnagare (S), vedticka (S), vågbandad barkbock (S), kungsfågel (§4), tjäder (§4), nattviol (§8), blåsippa (§9), gullviva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kungsfågel (§4), tjäder (§4),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