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172-2023 i Leksand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