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dokument behandlar höga naturvärden i avverkningsanmälan A 51505-2022 i Leksands kommun. Denna avverkningsanmälan inkom 2022-11-04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