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64194-2021 i Leksands kommun</w:t>
      </w:r>
    </w:p>
    <w:p>
      <w:r>
        <w:t>Detta dokument behandlar höga naturvärden i avverkningsanmälan A 64194-2021 i Leksands kommun. Denna avverkningsanmälan inkom 2021-11-10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51 naturvårdsarter hittats: knärot (VU, §8), rynkskinn (VU), taggfingersvamp (VU), barrviolspindling (NT), garnlav (NT), grantaggsvamp (NT), gränsticka (NT), gul taggsvamp (NT), gultoppig fingersvamp (NT), järpe (NT, §4), mindre hackspett (NT, §4), motaggsvamp (NT), nordfladdermus (NT, §4a), orange taggsvamp (NT), rosenticka (NT), rödvingetrast (NT, §4), skuggviol (NT), spillkråka (NT, §4), stjärntagging (NT), svartvit taggsvamp (NT), talltita (NT, §4), tretåig hackspett (NT, §4), ullticka (NT), barkticka (S), bronshjon (S), fjällig taggsvamp s.str. (S), hagfingersvamp (S), korallblylav (S), plattlummer (S, §9), rödgul trumpetsvamp (S), skinnlav (S), sotriska (S), spindelblomster (S, §8), svavelriska (S), thomsons trägnagare (S), tvåblad (S, §8), vedticka (S), vågbandad barkbock (S), ögonpyrola (S), gråspett (§4), sparvuggla (§4), tajgafladdermus (§4a), vattenfladdermus (§4a), åkergroda (§4a), vanlig groda (§6), fläcknycklar (§8), grönvit nattviol (§8), nattviol (§8), blåsippa (§9), lopplummer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64194-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6729135, E 510938 i SWEREF 99 TM.</w:t>
      </w:r>
    </w:p>
    <w:p>
      <w:pPr>
        <w:pStyle w:val="Heading1"/>
      </w:pPr>
      <w:r>
        <w:t>Fridlysta arter</w:t>
      </w:r>
    </w:p>
    <w:p>
      <w:r>
        <w:t>Följande fridlysta arter har sina livsmiljöer och växtplatser i den avverkningsanmälda skogen: knärot (VU, §8), järpe (NT, §4), mindre hackspett (NT, §4), nordfladdermus (NT, §4a), rödvingetrast (NT, §4), spillkråka (NT, §4), talltita (NT, §4), tretåig hackspett (NT, §4), plattlummer (S, §9), spindelblomster (S, §8), tvåblad (S, §8), gråspett (§4), sparvuggla (§4), tajgafladdermus (§4a), vattenfladdermus (§4a), åkergroda (§4a), vanlig groda (§6), fläcknycklar (§8), grönvit nattviol (§8), nattviol (§8),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64194-2021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6729135, E 510938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