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53319-2024 i Leksands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