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dokument behandlar höga naturvärden i avverkningsanmälan A 13401-2023 i Leksands kommun som inkom 2023-03-20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6713540, E 494134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