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dokument behandlar höga naturvärden i avverkningsanmälan A 15120-2023 i Leksands kommun som inkom 2023-03-31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6728123, E 497903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