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dokument behandlar höga naturvärden i avverkningsanmälan A 58495-2023 i Leksands kommun som inkom 2023-11-21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brun nållav (S)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6727349, E 488237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