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dokument behandlar höga naturvärden i avverkningsanmälan A 62161-2024 i Leksands kommun som inkom 2024-12-30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kambräken (S, T) och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6730866, E 495054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