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Detta dokument behandlar höga naturvärden i avverkningsanmälan A 15120-2023 i Leksands kommun som inkom 2023-03-31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6728123, E 497903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