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Detta dokument behandlar höga naturvärden i avverkningsanmälan A 16333-2023 i Leksands kommun som inkom 2023-04-12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6729148, E 504511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läderskål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