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Detta dokument behandlar höga naturvärden i avverkningsanmälan A 368-2026 i Leksands kommun som inkom 2026-01-05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6724701, E 501995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