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5-2025 i Leks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