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gräddticka (VU), rynkskinn (VU), garnlav (NT), granticka (NT), gränsticka (NT), Leptoporus mollis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