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5865-2025 i Leksand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