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00-2024 i Leks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