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205-2023 i Leksand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