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3318-2023 i Leksa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