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dokument behandlar höga naturvärden i avverkningsanmälan A 164-2023 i Leksands kommun som inkom 2022-12-23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6735329, E 498766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