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dokument behandlar höga naturvärden i avverkningsanmälan A 30175-2023 i Leksands kommun som inkom 2023-07-03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6742248, E 506144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