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dokument behandlar höga naturvärden i avverkningsanmälan A 5582-2024 i Leksands kommun som inkom 2024-02-12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scharlakansvaxing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6731025, E 494067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