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dokument behandlar höga naturvärden i avverkningsanmälan A 58495-2023 i Leksands kommun som inkom 2023-11-21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brun nållav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6727349, E 488237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