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dokument behandlar höga naturvärden i avverkningsanmälan A 59751-2024 i Leksands kommun som inkom 2024-12-12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