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dokument behandlar höga naturvärden i avverkningsanmälan A 31951-2025 i Leksands kommun som inkom 2025-06-27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