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dokument behandlar höga naturvärden i avverkningsanmälan A 5574-2024 i Leksands kommun som inkom 2024-02-12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6 naturvårdsarter hittats: slåttergubbe (VU), lilavaxing (NT), scharlakansvaxing (NT), blodvaxing (S), broskvaxing (S) och papegojvaxing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6730872, E 494054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