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Detta dokument behandlar höga naturvärden i avverkningsanmälan A 13401-2023 i Leksands kommun som inkom 2023-03-20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6713540, E 494134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