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Detta dokument behandlar höga naturvärden i avverkningsanmälan A 164-2023 i Leksands kommun som inkom 2022-12-23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6735329, E 498766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