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Detta dokument behandlar höga naturvärden i avverkningsanmälan A 7928-2023 i Leksands kommun som inkom 2023-02-16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6723845, E 495314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grantaggsvamp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