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Detta dokument behandlar höga naturvärden i avverkningsanmälan A 8714-2026 i Leksands kommun som inkom 2026-02-13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6721379, E 484864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(VU, T), kolflarnlav (NT, T), lunglav (NT, T), mörk kolflarnlav (NT), vedtrappmossa (NT, T) och thomsons trägnagare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