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hängticka (VU), knärot (VU, §8), rynkskinn (VU), garnlav (NT), granticka (NT), gränsticka (NT), järpe (NT, §4), rosenticka (NT), spillkråka (NT, §4), talltita (NT, §4), ullticka (NT), bronshjon (S), spindelblomster (S, §8), trådticka (S), vedticka (S), kungsfågel (§4), tjäder (§4),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