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377-2025 i Leksand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