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10974-2024 i Rättviks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