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653-2020 i Rättvik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