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dokument behandlar höga naturvärden i avverkningsanmälan A 14209-2024 i Rättviks kommun som inkom 2024-04-11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garnlav (VU, T), rosenticka (NT, T), rynkskinn (NT, T), ullticka (NT, T), svavelriska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6761792, E 513067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