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dokument behandlar höga naturvärden i avverkningsanmälan A 30707-2025 i Rättviks kommun som inkom 2025-06-23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6754179, E 502932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