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dokument behandlar höga naturvärden i avverkningsanmälan A 34368-2024 i Rättviks kommun som inkom 2024-08-21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6748141, E 512826 i SWEREF 99 TM.</w:t>
      </w:r>
    </w:p>
    <w:p>
      <w:pPr>
        <w:pStyle w:val="Heading2"/>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