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dokument behandlar höga naturvärden i avverkningsanmälan A 40212-2025 i Rättviks kommun som inkom 2025-08-25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6786718, E 509356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