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som inkom 2021-11-29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6757158, E 514063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