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Detta dokument behandlar höga naturvärden i avverkningsanmälan A 22518-2026 i Rättviks kommun som inkom 2026-05-13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6752159, E 524049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