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Detta dokument behandlar höga naturvärden i avverkningsanmälan A 3651-2024 i Rättviks kommun som inkom 2024-01-30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6776055, E 509133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