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Detta dokument behandlar höga naturvärden i avverkningsanmälan A 40405-2025 i Rättviks kommun som inkom 2025-08-26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6763137, E 514430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