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Detta dokument behandlar höga naturvärden i avverkningsanmälan A 51519-2023 i Rättviks kommun som inkom 2023-10-23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6763071, E 501590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