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Detta dokument behandlar höga naturvärden i avverkningsanmälan A 60556-2022 i Rättviks kommun som inkom 2022-12-16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6767822, E 511019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scharlakansvårskål agg. (S), skogsknipprot (S, T, §8) och svart trolldruva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